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D" w:rsidRDefault="001F023D" w:rsidP="006C0A3E">
      <w:pPr>
        <w:rPr>
          <w:b/>
          <w:sz w:val="28"/>
          <w:szCs w:val="28"/>
        </w:rPr>
      </w:pPr>
      <w:r w:rsidRPr="007D1411">
        <w:rPr>
          <w:b/>
          <w:sz w:val="28"/>
          <w:szCs w:val="28"/>
        </w:rPr>
        <w:t>Day 1</w:t>
      </w:r>
    </w:p>
    <w:p w:rsidR="007D1411" w:rsidRPr="007D1411" w:rsidRDefault="007D1411" w:rsidP="004B4607">
      <w:pPr>
        <w:spacing w:after="0"/>
      </w:pPr>
      <w:r>
        <w:t xml:space="preserve">Before beginning the lesson, have students take a pre-test on fractions.  </w:t>
      </w:r>
    </w:p>
    <w:p w:rsidR="007D1411" w:rsidRDefault="007D1411" w:rsidP="004B4607">
      <w:pPr>
        <w:spacing w:after="0"/>
      </w:pPr>
      <w:r>
        <w:t xml:space="preserve">Begin the lesson by discussing different foods that you often divide up.  Some foods include pie, pizza, graham crackers and Hershey chocolate bars.  </w:t>
      </w:r>
    </w:p>
    <w:p w:rsidR="007D1411" w:rsidRDefault="007D1411" w:rsidP="004B4607">
      <w:pPr>
        <w:spacing w:after="0"/>
      </w:pPr>
      <w:r>
        <w:t>Read book about fractions and discuss.</w:t>
      </w:r>
    </w:p>
    <w:p w:rsidR="007D1411" w:rsidRDefault="007D1411" w:rsidP="004B4607">
      <w:pPr>
        <w:spacing w:after="0"/>
      </w:pPr>
      <w:r>
        <w:t>Then introduce vocabulary to students and complete the following together.</w:t>
      </w:r>
    </w:p>
    <w:p w:rsidR="00303184" w:rsidRDefault="00303184" w:rsidP="006C0A3E">
      <w:pPr>
        <w:rPr>
          <w:b/>
          <w:sz w:val="24"/>
          <w:szCs w:val="24"/>
          <w:u w:val="single"/>
        </w:rPr>
      </w:pPr>
    </w:p>
    <w:p w:rsidR="007D1411" w:rsidRPr="00E3406D" w:rsidRDefault="007D1411" w:rsidP="006C0A3E">
      <w:pPr>
        <w:rPr>
          <w:b/>
          <w:sz w:val="24"/>
          <w:szCs w:val="24"/>
          <w:u w:val="single"/>
        </w:rPr>
      </w:pPr>
      <w:r w:rsidRPr="00E3406D">
        <w:rPr>
          <w:b/>
          <w:sz w:val="24"/>
          <w:szCs w:val="24"/>
          <w:u w:val="single"/>
        </w:rPr>
        <w:t>Fractions</w:t>
      </w:r>
    </w:p>
    <w:p w:rsidR="001D588D" w:rsidRDefault="001D588D" w:rsidP="004B4607">
      <w:pPr>
        <w:spacing w:after="0"/>
      </w:pPr>
      <w:r>
        <w:t xml:space="preserve">Have you ever eaten a part of something and not been able to finish it completely? </w:t>
      </w:r>
    </w:p>
    <w:p w:rsidR="001D588D" w:rsidRDefault="001D588D" w:rsidP="004B4607">
      <w:pPr>
        <w:spacing w:after="0"/>
      </w:pPr>
      <w:r>
        <w:t>Some foods like pie and pizza are already broken into parts which you can eat.</w:t>
      </w:r>
    </w:p>
    <w:p w:rsidR="001D588D" w:rsidRDefault="001D588D" w:rsidP="001D588D">
      <w:r>
        <w:t xml:space="preserve">Other foods, you may eat until you are full and have something left over. </w:t>
      </w:r>
      <w:r w:rsidR="00CB59C8">
        <w:t xml:space="preserve"> </w:t>
      </w:r>
      <w:r>
        <w:t>If you have ever wondered how much food was left, then you’ve probably measured the amount in fractions.</w:t>
      </w:r>
    </w:p>
    <w:p w:rsidR="001D588D" w:rsidRDefault="001D588D" w:rsidP="004B4607">
      <w:pPr>
        <w:spacing w:after="0"/>
      </w:pPr>
      <w:r>
        <w:t>A fraction is a math term which means that something is broken into parts of a whole.</w:t>
      </w:r>
    </w:p>
    <w:p w:rsidR="001D588D" w:rsidRDefault="001D588D" w:rsidP="004B4607">
      <w:pPr>
        <w:spacing w:after="0"/>
      </w:pPr>
      <w:r>
        <w:t xml:space="preserve">A pie is a circle that is broken into pieces so it can be shared. </w:t>
      </w:r>
      <w:r w:rsidR="00CB59C8">
        <w:t xml:space="preserve"> </w:t>
      </w:r>
      <w:r>
        <w:t>Any shape or object can be broken into</w:t>
      </w:r>
      <w:r w:rsidR="00CB59C8">
        <w:t xml:space="preserve"> f</w:t>
      </w:r>
      <w:r>
        <w:t>ractions!</w:t>
      </w:r>
    </w:p>
    <w:p w:rsidR="001D588D" w:rsidRPr="005866E3" w:rsidRDefault="001D588D" w:rsidP="004B4607">
      <w:pPr>
        <w:spacing w:after="0"/>
        <w:rPr>
          <w:b/>
        </w:rPr>
      </w:pPr>
      <w:r>
        <w:t>A fraction is made up of two main parts which are separated by a line. The top part (the number on top)</w:t>
      </w:r>
      <w:r w:rsidR="00CB59C8">
        <w:t xml:space="preserve"> </w:t>
      </w:r>
      <w:r>
        <w:t xml:space="preserve">is called the </w:t>
      </w:r>
      <w:r w:rsidRPr="005866E3">
        <w:rPr>
          <w:b/>
          <w:u w:val="single"/>
        </w:rPr>
        <w:t>numerator</w:t>
      </w:r>
      <w:r>
        <w:t xml:space="preserve">. The bottom part (the number on the bottom) is called the </w:t>
      </w:r>
      <w:r w:rsidRPr="005866E3">
        <w:rPr>
          <w:b/>
          <w:u w:val="single"/>
        </w:rPr>
        <w:t>denominator</w:t>
      </w:r>
      <w:r w:rsidRPr="005866E3">
        <w:rPr>
          <w:b/>
        </w:rPr>
        <w:t>.</w:t>
      </w:r>
    </w:p>
    <w:p w:rsidR="001D588D" w:rsidRDefault="001D588D" w:rsidP="004B4607">
      <w:pPr>
        <w:spacing w:after="0"/>
      </w:pPr>
      <w:r>
        <w:t xml:space="preserve">In this fraction: </w:t>
      </w:r>
      <w:r w:rsidRPr="005866E3">
        <w:rPr>
          <w:b/>
        </w:rPr>
        <w:t>4/5</w:t>
      </w:r>
    </w:p>
    <w:p w:rsidR="001D588D" w:rsidRDefault="001D588D" w:rsidP="004B4607">
      <w:pPr>
        <w:spacing w:after="0"/>
      </w:pPr>
      <w:r>
        <w:t>Four is the numerator and five is the denominator.</w:t>
      </w:r>
    </w:p>
    <w:p w:rsidR="001D588D" w:rsidRDefault="001D588D" w:rsidP="004B4607">
      <w:pPr>
        <w:spacing w:after="0"/>
      </w:pPr>
      <w:r>
        <w:t>The most common fraction is a whole.  If you have a whole pie then no pieces have been eaten in it.</w:t>
      </w:r>
    </w:p>
    <w:p w:rsidR="001D588D" w:rsidRDefault="001D588D" w:rsidP="004B4607">
      <w:pPr>
        <w:spacing w:after="0"/>
      </w:pPr>
      <w:r>
        <w:t xml:space="preserve">Let’s say you have a pie which is cut into 6 pieces. </w:t>
      </w:r>
    </w:p>
    <w:p w:rsidR="001D588D" w:rsidRDefault="001D588D" w:rsidP="004B4607">
      <w:pPr>
        <w:spacing w:after="0"/>
      </w:pPr>
      <w:r>
        <w:t>No one has eaten any of the pie yet so there is: 6 out of 6 pieces of pie left.</w:t>
      </w:r>
    </w:p>
    <w:p w:rsidR="001D588D" w:rsidRPr="005866E3" w:rsidRDefault="001D588D" w:rsidP="004B4607">
      <w:pPr>
        <w:spacing w:after="0"/>
        <w:rPr>
          <w:b/>
        </w:rPr>
      </w:pPr>
      <w:r>
        <w:t>In fraction form this is</w:t>
      </w:r>
      <w:r w:rsidRPr="005866E3">
        <w:rPr>
          <w:b/>
        </w:rPr>
        <w:t>: 6/6</w:t>
      </w:r>
    </w:p>
    <w:p w:rsidR="001D588D" w:rsidRPr="00B87FC5" w:rsidRDefault="001D588D" w:rsidP="004B4607">
      <w:pPr>
        <w:spacing w:after="0"/>
        <w:rPr>
          <w:b/>
          <w:u w:val="single"/>
        </w:rPr>
      </w:pPr>
      <w:r>
        <w:t xml:space="preserve">Any number that is the same on the top and on the bottom is called: </w:t>
      </w:r>
      <w:r w:rsidRPr="00B87FC5">
        <w:rPr>
          <w:b/>
          <w:u w:val="single"/>
        </w:rPr>
        <w:t>One Whole.</w:t>
      </w:r>
    </w:p>
    <w:p w:rsidR="001D588D" w:rsidRPr="005866E3" w:rsidRDefault="002E07A3" w:rsidP="001D588D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898650" cy="1422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8D" w:rsidRPr="005866E3">
        <w:rPr>
          <w:b/>
          <w:sz w:val="24"/>
          <w:szCs w:val="24"/>
          <w:u w:val="single"/>
        </w:rPr>
        <w:t>One Whole</w:t>
      </w:r>
    </w:p>
    <w:p w:rsidR="001D588D" w:rsidRDefault="001D588D" w:rsidP="004B4607">
      <w:pPr>
        <w:spacing w:after="0"/>
      </w:pPr>
      <w:r>
        <w:t>Pretend the picture above is a rectangular pizza cut</w:t>
      </w:r>
      <w:r w:rsidR="00D51D6D">
        <w:t xml:space="preserve"> </w:t>
      </w:r>
      <w:r>
        <w:t>into six pieces. The area that is shaded is what has</w:t>
      </w:r>
      <w:r w:rsidR="00CB59C8">
        <w:t xml:space="preserve"> </w:t>
      </w:r>
      <w:r>
        <w:t>not been eaten. Since everything is shaded in, then the</w:t>
      </w:r>
      <w:r w:rsidR="00D51D6D">
        <w:t xml:space="preserve"> </w:t>
      </w:r>
      <w:r>
        <w:t>whole pizza has not been eaten. If you were to tell how</w:t>
      </w:r>
      <w:r w:rsidR="00D51D6D">
        <w:t xml:space="preserve"> </w:t>
      </w:r>
      <w:r>
        <w:t>many pieces of pizza are left you would say 6 out of 6</w:t>
      </w:r>
      <w:r w:rsidR="00D51D6D">
        <w:t xml:space="preserve"> </w:t>
      </w:r>
      <w:r>
        <w:t>pieces or one whole.</w:t>
      </w:r>
    </w:p>
    <w:p w:rsidR="004B4607" w:rsidRDefault="004B4607" w:rsidP="004B4607">
      <w:pPr>
        <w:spacing w:after="0"/>
      </w:pPr>
    </w:p>
    <w:p w:rsidR="001D588D" w:rsidRDefault="001D588D" w:rsidP="004B4607">
      <w:pPr>
        <w:spacing w:after="0"/>
      </w:pPr>
      <w:r>
        <w:t>Fractions can be broken up into other amounts as well.</w:t>
      </w:r>
      <w:r w:rsidR="00CB59C8">
        <w:t xml:space="preserve">  </w:t>
      </w:r>
      <w:r>
        <w:t>For example, you have a small pie which you cut into</w:t>
      </w:r>
      <w:r w:rsidR="00CB59C8">
        <w:t xml:space="preserve"> </w:t>
      </w:r>
      <w:r>
        <w:t>three pieces.</w:t>
      </w:r>
    </w:p>
    <w:p w:rsidR="001D588D" w:rsidRPr="005866E3" w:rsidRDefault="001D588D" w:rsidP="001D588D">
      <w:pPr>
        <w:rPr>
          <w:b/>
          <w:sz w:val="24"/>
          <w:szCs w:val="24"/>
          <w:u w:val="single"/>
        </w:rPr>
      </w:pPr>
      <w:r w:rsidRPr="005866E3">
        <w:rPr>
          <w:b/>
          <w:sz w:val="24"/>
          <w:szCs w:val="24"/>
          <w:u w:val="single"/>
        </w:rPr>
        <w:lastRenderedPageBreak/>
        <w:t>Two Thirds</w:t>
      </w:r>
    </w:p>
    <w:p w:rsidR="00BE48D8" w:rsidRDefault="00BE48D8" w:rsidP="001D588D">
      <w:r>
        <w:rPr>
          <w:noProof/>
        </w:rPr>
        <w:drawing>
          <wp:inline distT="0" distB="0" distL="0" distR="0">
            <wp:extent cx="1898650" cy="1422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D" w:rsidRDefault="001D588D" w:rsidP="001D588D">
      <w:r>
        <w:t>One person ate a piece of pie leaving 2 pieces of pie</w:t>
      </w:r>
      <w:r w:rsidR="00CB59C8">
        <w:t xml:space="preserve"> </w:t>
      </w:r>
      <w:r>
        <w:t>left. To write this in fraction form you’d first choose</w:t>
      </w:r>
      <w:r w:rsidR="00CB59C8">
        <w:t xml:space="preserve"> </w:t>
      </w:r>
      <w:r>
        <w:t>the amount of pieces that were not eaten. This number</w:t>
      </w:r>
      <w:r w:rsidR="00CB59C8">
        <w:t xml:space="preserve"> </w:t>
      </w:r>
      <w:r>
        <w:t>will be the numerator.</w:t>
      </w:r>
    </w:p>
    <w:p w:rsidR="001D588D" w:rsidRDefault="001D588D" w:rsidP="001D588D">
      <w:r>
        <w:t>Since 2 pieces have not been eaten the numerator is 2.</w:t>
      </w:r>
      <w:r w:rsidR="00CB59C8">
        <w:t xml:space="preserve">  </w:t>
      </w:r>
      <w:r>
        <w:t>The bottom number is the total number of pieces you had</w:t>
      </w:r>
      <w:r w:rsidR="00CB59C8">
        <w:t xml:space="preserve"> </w:t>
      </w:r>
      <w:r>
        <w:t>to begin with. So since the pie was cut into 3 pieces</w:t>
      </w:r>
      <w:r w:rsidR="00DB6BB7">
        <w:t xml:space="preserve"> </w:t>
      </w:r>
      <w:r>
        <w:t>the denominator is 3.</w:t>
      </w:r>
    </w:p>
    <w:p w:rsidR="001D588D" w:rsidRPr="005866E3" w:rsidRDefault="001D588D" w:rsidP="001D588D">
      <w:pPr>
        <w:rPr>
          <w:b/>
          <w:sz w:val="24"/>
          <w:szCs w:val="24"/>
          <w:u w:val="single"/>
        </w:rPr>
      </w:pPr>
      <w:r w:rsidRPr="005866E3">
        <w:rPr>
          <w:b/>
          <w:sz w:val="24"/>
          <w:szCs w:val="24"/>
          <w:u w:val="single"/>
        </w:rPr>
        <w:t>The fraction form: 2/3</w:t>
      </w:r>
    </w:p>
    <w:p w:rsidR="001D588D" w:rsidRDefault="001D588D" w:rsidP="001D588D">
      <w:pPr>
        <w:rPr>
          <w:b/>
          <w:sz w:val="24"/>
          <w:szCs w:val="24"/>
          <w:u w:val="single"/>
        </w:rPr>
      </w:pPr>
      <w:r>
        <w:t>Of course, the fraction of pie that was eaten would be</w:t>
      </w:r>
      <w:r w:rsidR="00AA4066">
        <w:t xml:space="preserve"> </w:t>
      </w:r>
      <w:r>
        <w:t>what is not shaded. Since 1 piece has been eaten the</w:t>
      </w:r>
      <w:r w:rsidR="0033146B">
        <w:t xml:space="preserve"> </w:t>
      </w:r>
      <w:r>
        <w:t>fraction for the amount of pie that has been eaten is:</w:t>
      </w:r>
      <w:r w:rsidR="0033146B">
        <w:t xml:space="preserve"> </w:t>
      </w:r>
      <w:r>
        <w:t>1</w:t>
      </w:r>
      <w:r w:rsidR="0033146B">
        <w:t>/3</w:t>
      </w:r>
      <w:r w:rsidR="00B87FC5">
        <w:t xml:space="preserve"> </w:t>
      </w:r>
      <w:proofErr w:type="gramStart"/>
      <w:r w:rsidR="00B87FC5">
        <w:t>A</w:t>
      </w:r>
      <w:r>
        <w:t>nother</w:t>
      </w:r>
      <w:proofErr w:type="gramEnd"/>
      <w:r>
        <w:t xml:space="preserve"> wa</w:t>
      </w:r>
      <w:r w:rsidR="00B87FC5">
        <w:t xml:space="preserve">y to show the </w:t>
      </w:r>
      <w:r>
        <w:t>fr</w:t>
      </w:r>
      <w:r w:rsidR="00B87FC5">
        <w:t>action is:</w:t>
      </w:r>
      <w:r w:rsidR="00714A33">
        <w:t xml:space="preserve"> </w:t>
      </w:r>
      <w:r w:rsidR="00CB59C8">
        <w:rPr>
          <w:noProof/>
        </w:rPr>
        <w:drawing>
          <wp:inline distT="0" distB="0" distL="0" distR="0" wp14:anchorId="65E3B632" wp14:editId="6BD19386">
            <wp:extent cx="1898650" cy="1422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A33">
        <w:t xml:space="preserve">   </w:t>
      </w:r>
      <w:r w:rsidRPr="005866E3">
        <w:rPr>
          <w:b/>
          <w:sz w:val="24"/>
          <w:szCs w:val="24"/>
          <w:u w:val="single"/>
        </w:rPr>
        <w:t>One Third</w:t>
      </w:r>
    </w:p>
    <w:p w:rsidR="001D588D" w:rsidRPr="00CB59C8" w:rsidRDefault="001D588D" w:rsidP="00B87FC5">
      <w:pPr>
        <w:rPr>
          <w:b/>
          <w:sz w:val="24"/>
          <w:szCs w:val="24"/>
          <w:u w:val="single"/>
        </w:rPr>
      </w:pPr>
      <w:r w:rsidRPr="00CB59C8">
        <w:rPr>
          <w:b/>
          <w:sz w:val="24"/>
          <w:szCs w:val="24"/>
          <w:u w:val="single"/>
        </w:rPr>
        <w:t>Here are other common fractions</w:t>
      </w:r>
    </w:p>
    <w:p w:rsidR="001D588D" w:rsidRPr="005866E3" w:rsidRDefault="001D588D" w:rsidP="001D588D">
      <w:pPr>
        <w:rPr>
          <w:sz w:val="24"/>
          <w:szCs w:val="24"/>
          <w:u w:val="single"/>
        </w:rPr>
      </w:pPr>
      <w:r w:rsidRPr="005866E3">
        <w:rPr>
          <w:sz w:val="24"/>
          <w:szCs w:val="24"/>
          <w:u w:val="single"/>
        </w:rPr>
        <w:t xml:space="preserve">One Fourth Shaded. </w:t>
      </w:r>
      <w:r w:rsidR="00CB59C8" w:rsidRPr="005866E3">
        <w:rPr>
          <w:sz w:val="24"/>
          <w:szCs w:val="24"/>
          <w:u w:val="single"/>
        </w:rPr>
        <w:t xml:space="preserve"> 1/4    </w:t>
      </w:r>
      <w:r w:rsidRPr="005866E3">
        <w:rPr>
          <w:sz w:val="24"/>
          <w:szCs w:val="24"/>
          <w:u w:val="single"/>
        </w:rPr>
        <w:t>Three Fourths Not Shaded</w:t>
      </w:r>
      <w:r w:rsidR="00CB59C8" w:rsidRPr="005866E3">
        <w:rPr>
          <w:sz w:val="24"/>
          <w:szCs w:val="24"/>
          <w:u w:val="single"/>
        </w:rPr>
        <w:t xml:space="preserve"> 3/4</w:t>
      </w:r>
    </w:p>
    <w:p w:rsidR="007B7B88" w:rsidRDefault="007B7B88" w:rsidP="001D588D">
      <w:r>
        <w:rPr>
          <w:noProof/>
        </w:rPr>
        <w:drawing>
          <wp:inline distT="0" distB="0" distL="0" distR="0">
            <wp:extent cx="1898650" cy="1422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D" w:rsidRPr="005866E3" w:rsidRDefault="001D588D" w:rsidP="001D588D">
      <w:pPr>
        <w:rPr>
          <w:b/>
          <w:sz w:val="24"/>
          <w:szCs w:val="24"/>
          <w:u w:val="single"/>
        </w:rPr>
      </w:pPr>
      <w:r w:rsidRPr="005866E3">
        <w:rPr>
          <w:b/>
          <w:sz w:val="24"/>
          <w:szCs w:val="24"/>
          <w:u w:val="single"/>
        </w:rPr>
        <w:t>One Half Shaded &amp; Not Shaded</w:t>
      </w:r>
    </w:p>
    <w:p w:rsidR="000D0743" w:rsidRDefault="000D0743" w:rsidP="001D588D">
      <w:r>
        <w:rPr>
          <w:noProof/>
        </w:rPr>
        <w:lastRenderedPageBreak/>
        <w:drawing>
          <wp:inline distT="0" distB="0" distL="0" distR="0">
            <wp:extent cx="1898650" cy="1422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D" w:rsidRDefault="001D588D" w:rsidP="001D588D">
      <w:r>
        <w:t>It is easy to write fractions in number form. The first</w:t>
      </w:r>
      <w:r w:rsidR="0033146B">
        <w:t xml:space="preserve"> </w:t>
      </w:r>
      <w:r>
        <w:t>number is the numerator and the second number is in the</w:t>
      </w:r>
      <w:r w:rsidR="0033146B">
        <w:t xml:space="preserve"> </w:t>
      </w:r>
      <w:r>
        <w:t>denominator.</w:t>
      </w:r>
    </w:p>
    <w:p w:rsidR="001D588D" w:rsidRDefault="001D588D" w:rsidP="001D588D">
      <w:r>
        <w:t>One Fifth = 1</w:t>
      </w:r>
      <w:r w:rsidR="0033146B">
        <w:t>/5</w:t>
      </w:r>
    </w:p>
    <w:p w:rsidR="001D588D" w:rsidRDefault="001D588D" w:rsidP="001D588D">
      <w:r>
        <w:t>Two Eighths = 2</w:t>
      </w:r>
      <w:r w:rsidR="0033146B">
        <w:t>/</w:t>
      </w:r>
      <w:r>
        <w:t>8</w:t>
      </w:r>
    </w:p>
    <w:p w:rsidR="00E3406D" w:rsidRDefault="001D588D" w:rsidP="001D588D">
      <w:r>
        <w:t>Seven tenths = 7</w:t>
      </w:r>
      <w:r w:rsidR="0033146B">
        <w:t>/</w:t>
      </w:r>
      <w:r>
        <w:t>10</w:t>
      </w:r>
    </w:p>
    <w:p w:rsidR="00303184" w:rsidRDefault="00303184" w:rsidP="001D588D">
      <w:r>
        <w:t xml:space="preserve">Watch the farm video on fractions and complete the farm worksheet together.  </w:t>
      </w:r>
    </w:p>
    <w:p w:rsidR="00DF6BCF" w:rsidRDefault="00DF6BCF">
      <w:pPr>
        <w:rPr>
          <w:b/>
          <w:sz w:val="24"/>
          <w:szCs w:val="24"/>
        </w:rPr>
      </w:pPr>
      <w:bookmarkStart w:id="0" w:name="_GoBack"/>
      <w:bookmarkEnd w:id="0"/>
    </w:p>
    <w:sectPr w:rsidR="00DF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2"/>
    <w:rsid w:val="000A78CD"/>
    <w:rsid w:val="000D0743"/>
    <w:rsid w:val="00100DEE"/>
    <w:rsid w:val="00104EFB"/>
    <w:rsid w:val="001D588D"/>
    <w:rsid w:val="001F023D"/>
    <w:rsid w:val="0020620D"/>
    <w:rsid w:val="00221081"/>
    <w:rsid w:val="002E07A3"/>
    <w:rsid w:val="00303184"/>
    <w:rsid w:val="0033146B"/>
    <w:rsid w:val="003F5371"/>
    <w:rsid w:val="004B1F21"/>
    <w:rsid w:val="004B4607"/>
    <w:rsid w:val="00520B45"/>
    <w:rsid w:val="005866E3"/>
    <w:rsid w:val="00621767"/>
    <w:rsid w:val="006233E2"/>
    <w:rsid w:val="006C0A3E"/>
    <w:rsid w:val="00714A33"/>
    <w:rsid w:val="007B3509"/>
    <w:rsid w:val="007B7B88"/>
    <w:rsid w:val="007D1411"/>
    <w:rsid w:val="0084527E"/>
    <w:rsid w:val="008C522C"/>
    <w:rsid w:val="0095085E"/>
    <w:rsid w:val="009A7FF8"/>
    <w:rsid w:val="009D3A06"/>
    <w:rsid w:val="00A01C8C"/>
    <w:rsid w:val="00A25A80"/>
    <w:rsid w:val="00AA4066"/>
    <w:rsid w:val="00AB3281"/>
    <w:rsid w:val="00AF45E6"/>
    <w:rsid w:val="00B45B9F"/>
    <w:rsid w:val="00B87FC5"/>
    <w:rsid w:val="00BE48D8"/>
    <w:rsid w:val="00BE759B"/>
    <w:rsid w:val="00C51FFD"/>
    <w:rsid w:val="00C52007"/>
    <w:rsid w:val="00CB16F7"/>
    <w:rsid w:val="00CB59C8"/>
    <w:rsid w:val="00CD23B6"/>
    <w:rsid w:val="00CD37A1"/>
    <w:rsid w:val="00D51D6D"/>
    <w:rsid w:val="00DB6BB7"/>
    <w:rsid w:val="00DF6BCF"/>
    <w:rsid w:val="00E3406D"/>
    <w:rsid w:val="00EE0536"/>
    <w:rsid w:val="00EF3AA3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2014-06-10T19:10:00Z</dcterms:created>
  <dcterms:modified xsi:type="dcterms:W3CDTF">2014-06-10T19:11:00Z</dcterms:modified>
</cp:coreProperties>
</file>